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Горно-Алтайск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Образцовка, АД Р-256 "Чуйский тракт" Новосибирск - Барнаул-Горно-Алтайск – граница с Монголией 394км.+646м.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Полеводка, АД Р-256 "Чуйский тракт" Новосибирск - Барнаул-Горно-Алтайск – граница с Монголией 377км.+671м. (справа), 377км.+914м.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